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4961"/>
        <w:gridCol w:w="1835"/>
      </w:tblGrid>
      <w:tr w:rsidR="00063E64" w:rsidRPr="00787C29" w14:paraId="6B97960A" w14:textId="77777777" w:rsidTr="00246717">
        <w:tc>
          <w:tcPr>
            <w:tcW w:w="3398" w:type="dxa"/>
            <w:vAlign w:val="center"/>
          </w:tcPr>
          <w:p w14:paraId="20FA16C1" w14:textId="41BF6849" w:rsidR="00063E64" w:rsidRPr="00787C29" w:rsidRDefault="00063E64" w:rsidP="00246717">
            <w:pPr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ÖĞRENCİNİN ADI</w:t>
            </w:r>
            <w:r w:rsidR="00787C29">
              <w:rPr>
                <w:rFonts w:ascii="Times New Roman" w:hAnsi="Times New Roman" w:cs="Times New Roman"/>
                <w:b/>
                <w:bCs/>
              </w:rPr>
              <w:t xml:space="preserve"> SOYADI</w:t>
            </w:r>
          </w:p>
        </w:tc>
        <w:tc>
          <w:tcPr>
            <w:tcW w:w="6796" w:type="dxa"/>
            <w:gridSpan w:val="2"/>
          </w:tcPr>
          <w:p w14:paraId="17CE9785" w14:textId="77777777" w:rsidR="00063E64" w:rsidRPr="00787C29" w:rsidRDefault="00063E64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787C29" w:rsidRPr="00787C29" w14:paraId="7E3E44EF" w14:textId="77777777" w:rsidTr="00246717">
        <w:tc>
          <w:tcPr>
            <w:tcW w:w="3398" w:type="dxa"/>
            <w:vAlign w:val="center"/>
          </w:tcPr>
          <w:p w14:paraId="638D4AC6" w14:textId="201F8B70" w:rsidR="00787C29" w:rsidRPr="00787C29" w:rsidRDefault="00787C29" w:rsidP="002467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ÖĞRENCİ NUMARASI</w:t>
            </w:r>
          </w:p>
        </w:tc>
        <w:tc>
          <w:tcPr>
            <w:tcW w:w="6796" w:type="dxa"/>
            <w:gridSpan w:val="2"/>
          </w:tcPr>
          <w:p w14:paraId="3E7A8B49" w14:textId="77777777" w:rsidR="00787C29" w:rsidRPr="00787C29" w:rsidRDefault="00787C29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063E64" w:rsidRPr="00787C29" w14:paraId="1918CAAC" w14:textId="77777777" w:rsidTr="00246717">
        <w:tc>
          <w:tcPr>
            <w:tcW w:w="3398" w:type="dxa"/>
            <w:vAlign w:val="center"/>
          </w:tcPr>
          <w:p w14:paraId="3163FDD6" w14:textId="2FD66AAF" w:rsidR="00063E64" w:rsidRPr="00787C29" w:rsidRDefault="00787C29" w:rsidP="00246717">
            <w:pPr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STAJ TÜRÜ</w:t>
            </w:r>
          </w:p>
        </w:tc>
        <w:tc>
          <w:tcPr>
            <w:tcW w:w="6796" w:type="dxa"/>
            <w:gridSpan w:val="2"/>
          </w:tcPr>
          <w:p w14:paraId="5AADACD7" w14:textId="2701FF3A" w:rsidR="00063E64" w:rsidRPr="00787C29" w:rsidRDefault="00000000" w:rsidP="00063E6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844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C29" w:rsidRPr="00787C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87C29" w:rsidRPr="00787C29">
              <w:rPr>
                <w:rFonts w:ascii="Times New Roman" w:hAnsi="Times New Roman" w:cs="Times New Roman"/>
              </w:rPr>
              <w:t>Makine ve/veya İmalat Uygulamaları</w:t>
            </w:r>
          </w:p>
          <w:p w14:paraId="006AB7C6" w14:textId="62CD2BD3" w:rsidR="00787C29" w:rsidRPr="00787C29" w:rsidRDefault="00000000" w:rsidP="00063E6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174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C29" w:rsidRPr="00787C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87C29" w:rsidRPr="00787C29">
              <w:rPr>
                <w:rFonts w:ascii="Times New Roman" w:hAnsi="Times New Roman" w:cs="Times New Roman"/>
              </w:rPr>
              <w:t>Elektrik-Elektronik ve/veya Otomasyon ve/veya Yazılım Uygulamaları</w:t>
            </w:r>
          </w:p>
        </w:tc>
      </w:tr>
      <w:tr w:rsidR="00787C29" w:rsidRPr="00787C29" w14:paraId="086937FB" w14:textId="77777777" w:rsidTr="00246717">
        <w:tc>
          <w:tcPr>
            <w:tcW w:w="3398" w:type="dxa"/>
            <w:vAlign w:val="center"/>
          </w:tcPr>
          <w:p w14:paraId="08C075B0" w14:textId="117EDFB2" w:rsidR="00787C29" w:rsidRPr="00787C29" w:rsidRDefault="00787C29" w:rsidP="00246717">
            <w:pPr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STAJ YAPILAN GÜN SAYISI</w:t>
            </w:r>
          </w:p>
        </w:tc>
        <w:tc>
          <w:tcPr>
            <w:tcW w:w="6796" w:type="dxa"/>
            <w:gridSpan w:val="2"/>
          </w:tcPr>
          <w:p w14:paraId="5A6FA712" w14:textId="77777777" w:rsidR="00787C29" w:rsidRPr="00787C29" w:rsidRDefault="00787C29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701F40" w:rsidRPr="00787C29" w14:paraId="0813EB0A" w14:textId="77777777" w:rsidTr="00701F40">
        <w:tc>
          <w:tcPr>
            <w:tcW w:w="8359" w:type="dxa"/>
            <w:gridSpan w:val="2"/>
            <w:vAlign w:val="center"/>
          </w:tcPr>
          <w:p w14:paraId="2641C4E0" w14:textId="55C59B07" w:rsidR="00701F40" w:rsidRPr="00701F40" w:rsidRDefault="00701F40" w:rsidP="00063E6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5" w:type="dxa"/>
            <w:vAlign w:val="center"/>
          </w:tcPr>
          <w:p w14:paraId="6EDBFA08" w14:textId="18D93EC0" w:rsidR="00701F40" w:rsidRPr="00701F40" w:rsidRDefault="00701F40" w:rsidP="00701F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F40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701F40" w:rsidRPr="00787C29" w14:paraId="0DC7B845" w14:textId="77777777" w:rsidTr="00701F40">
        <w:tc>
          <w:tcPr>
            <w:tcW w:w="3398" w:type="dxa"/>
            <w:vAlign w:val="center"/>
          </w:tcPr>
          <w:p w14:paraId="6723F49C" w14:textId="07ECA0DC" w:rsidR="00701F40" w:rsidRPr="00787C29" w:rsidRDefault="00701F40" w:rsidP="00246717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01596625"/>
            <w:r w:rsidRPr="00787C29">
              <w:rPr>
                <w:rFonts w:ascii="Times New Roman" w:hAnsi="Times New Roman" w:cs="Times New Roman"/>
                <w:b/>
                <w:bCs/>
              </w:rPr>
              <w:t>MÜLAKAT JÜRİSİ</w:t>
            </w:r>
          </w:p>
        </w:tc>
        <w:tc>
          <w:tcPr>
            <w:tcW w:w="4961" w:type="dxa"/>
          </w:tcPr>
          <w:p w14:paraId="645454FA" w14:textId="77777777" w:rsidR="00701F40" w:rsidRPr="00787C29" w:rsidRDefault="00701F40" w:rsidP="0006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6F22313C" w14:textId="1A5FB2A0" w:rsidR="00701F40" w:rsidRPr="00787C29" w:rsidRDefault="00701F40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701F40" w:rsidRPr="00787C29" w14:paraId="07628315" w14:textId="77777777" w:rsidTr="00701F40">
        <w:tc>
          <w:tcPr>
            <w:tcW w:w="3398" w:type="dxa"/>
            <w:vAlign w:val="center"/>
          </w:tcPr>
          <w:p w14:paraId="2BFF8566" w14:textId="6F157DE1" w:rsidR="00701F40" w:rsidRPr="00787C29" w:rsidRDefault="00701F40" w:rsidP="00246717">
            <w:pPr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MÜLAKAT JÜRİSİ</w:t>
            </w:r>
          </w:p>
        </w:tc>
        <w:tc>
          <w:tcPr>
            <w:tcW w:w="4961" w:type="dxa"/>
          </w:tcPr>
          <w:p w14:paraId="0845D245" w14:textId="77777777" w:rsidR="00701F40" w:rsidRPr="00787C29" w:rsidRDefault="00701F40" w:rsidP="0006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D04ACB6" w14:textId="063A5E71" w:rsidR="00701F40" w:rsidRPr="00787C29" w:rsidRDefault="00701F40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701F40" w:rsidRPr="00787C29" w14:paraId="54FFA99C" w14:textId="77777777" w:rsidTr="00701F40">
        <w:tc>
          <w:tcPr>
            <w:tcW w:w="3398" w:type="dxa"/>
            <w:vAlign w:val="center"/>
          </w:tcPr>
          <w:p w14:paraId="7DD670B3" w14:textId="50F2E3F3" w:rsidR="00701F40" w:rsidRPr="00787C29" w:rsidRDefault="00701F40" w:rsidP="00246717">
            <w:pPr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MÜLAKAT JÜRİSİ</w:t>
            </w:r>
          </w:p>
        </w:tc>
        <w:tc>
          <w:tcPr>
            <w:tcW w:w="4961" w:type="dxa"/>
          </w:tcPr>
          <w:p w14:paraId="3AA1BE07" w14:textId="77777777" w:rsidR="00701F40" w:rsidRPr="00787C29" w:rsidRDefault="00701F40" w:rsidP="0006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F3DE826" w14:textId="17A1F0DB" w:rsidR="00701F40" w:rsidRPr="00787C29" w:rsidRDefault="00701F40" w:rsidP="00063E64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43130B8" w14:textId="1E14FB5A" w:rsidR="00070E76" w:rsidRPr="0075611F" w:rsidRDefault="00070E76" w:rsidP="0075611F">
      <w:pPr>
        <w:pStyle w:val="stBilgi"/>
        <w:tabs>
          <w:tab w:val="left" w:pos="3014"/>
        </w:tabs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59"/>
        <w:gridCol w:w="1835"/>
      </w:tblGrid>
      <w:tr w:rsidR="00063E64" w:rsidRPr="00787C29" w14:paraId="3A4A87CA" w14:textId="77777777" w:rsidTr="00063E64">
        <w:trPr>
          <w:trHeight w:val="529"/>
        </w:trPr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30388" w14:textId="560C1B22" w:rsidR="00063E64" w:rsidRPr="00787C29" w:rsidRDefault="00063E64" w:rsidP="00063E6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 xml:space="preserve">TOPLAM </w:t>
            </w:r>
            <w:r w:rsidR="00CF54FD" w:rsidRPr="00787C29">
              <w:rPr>
                <w:rFonts w:ascii="Times New Roman" w:hAnsi="Times New Roman" w:cs="Times New Roman"/>
                <w:b/>
                <w:bCs/>
              </w:rPr>
              <w:t>KABUL EDİLEN GÜN SAYISI</w:t>
            </w:r>
          </w:p>
        </w:tc>
        <w:tc>
          <w:tcPr>
            <w:tcW w:w="1835" w:type="dxa"/>
            <w:tcBorders>
              <w:left w:val="single" w:sz="4" w:space="0" w:color="auto"/>
            </w:tcBorders>
            <w:vAlign w:val="center"/>
          </w:tcPr>
          <w:p w14:paraId="795B2FED" w14:textId="77777777" w:rsidR="00063E64" w:rsidRPr="00787C29" w:rsidRDefault="00063E64" w:rsidP="00063E6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06C9785" w14:textId="31D4C993" w:rsidR="00063E64" w:rsidRPr="00787C29" w:rsidRDefault="00063E64" w:rsidP="002C7A38">
      <w:pPr>
        <w:pStyle w:val="ListeParagraf"/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5"/>
        <w:gridCol w:w="5616"/>
        <w:gridCol w:w="2967"/>
        <w:gridCol w:w="1126"/>
      </w:tblGrid>
      <w:tr w:rsidR="007C3BDD" w:rsidRPr="00787C29" w14:paraId="585D954B" w14:textId="120EBEEB" w:rsidTr="00787C29">
        <w:tc>
          <w:tcPr>
            <w:tcW w:w="485" w:type="dxa"/>
            <w:vAlign w:val="center"/>
          </w:tcPr>
          <w:p w14:paraId="2067A4D5" w14:textId="34092BDF" w:rsidR="007C3BDD" w:rsidRPr="00787C29" w:rsidRDefault="00787C29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5616" w:type="dxa"/>
            <w:vAlign w:val="center"/>
          </w:tcPr>
          <w:p w14:paraId="432B3A46" w14:textId="0BC9EFE5" w:rsidR="007C3BDD" w:rsidRPr="00787C29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Kriter / Hata</w:t>
            </w:r>
          </w:p>
        </w:tc>
        <w:tc>
          <w:tcPr>
            <w:tcW w:w="2967" w:type="dxa"/>
            <w:vAlign w:val="center"/>
          </w:tcPr>
          <w:p w14:paraId="6C67776E" w14:textId="5D04E620" w:rsidR="007C3BDD" w:rsidRPr="00787C29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Gün Eksiltme (veya Sonuç)</w:t>
            </w:r>
          </w:p>
        </w:tc>
        <w:tc>
          <w:tcPr>
            <w:tcW w:w="1126" w:type="dxa"/>
            <w:vAlign w:val="center"/>
          </w:tcPr>
          <w:p w14:paraId="5ABF0633" w14:textId="19CBEF94" w:rsidR="007C3BDD" w:rsidRPr="00787C29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Mevcut mu?</w:t>
            </w:r>
          </w:p>
        </w:tc>
      </w:tr>
      <w:tr w:rsidR="007C3BDD" w:rsidRPr="00787C29" w14:paraId="3318CB68" w14:textId="6D5DC1A5" w:rsidTr="00787C29">
        <w:tc>
          <w:tcPr>
            <w:tcW w:w="485" w:type="dxa"/>
            <w:vAlign w:val="center"/>
          </w:tcPr>
          <w:p w14:paraId="19355276" w14:textId="54CE245E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16" w:type="dxa"/>
            <w:vAlign w:val="center"/>
          </w:tcPr>
          <w:p w14:paraId="1CCD79FE" w14:textId="38690EAF" w:rsidR="007C3BDD" w:rsidRPr="00787C29" w:rsidRDefault="007C3BDD" w:rsidP="002C7A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Zorunlu evrak eksikliği (</w:t>
            </w:r>
            <w:r w:rsidRPr="00787C29">
              <w:rPr>
                <w:rFonts w:ascii="Times New Roman" w:hAnsi="Times New Roman" w:cs="Times New Roman"/>
              </w:rPr>
              <w:t>Kapak, içindekiler, günlük sayfalar</w:t>
            </w:r>
          </w:p>
          <w:p w14:paraId="2DA94825" w14:textId="31651F00" w:rsidR="007C3BDD" w:rsidRPr="00787C29" w:rsidRDefault="007C3BDD" w:rsidP="002C7A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Staj Devam Formu</w:t>
            </w:r>
            <w:r w:rsidRPr="00787C29">
              <w:rPr>
                <w:rFonts w:ascii="Times New Roman" w:hAnsi="Times New Roman" w:cs="Times New Roman"/>
              </w:rPr>
              <w:t xml:space="preserve">, 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Staj Değerlendirme Formu)</w:t>
            </w:r>
          </w:p>
        </w:tc>
        <w:tc>
          <w:tcPr>
            <w:tcW w:w="2967" w:type="dxa"/>
            <w:vAlign w:val="center"/>
          </w:tcPr>
          <w:p w14:paraId="52416DA9" w14:textId="323C8113" w:rsidR="007C3BDD" w:rsidRPr="00787C29" w:rsidRDefault="007C3BDD" w:rsidP="002C7A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Staj geçersiz</w:t>
            </w:r>
            <w:r w:rsidRPr="00787C29">
              <w:rPr>
                <w:rFonts w:ascii="Times New Roman" w:hAnsi="Times New Roman" w:cs="Times New Roman"/>
              </w:rPr>
              <w:t xml:space="preserve"> (0 gün kabul)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72838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0DABF18" w14:textId="22C9BD23" w:rsidR="007C3BDD" w:rsidRPr="00787C29" w:rsidRDefault="00787C29" w:rsidP="007C3BDD">
                <w:pPr>
                  <w:spacing w:line="360" w:lineRule="auto"/>
                  <w:jc w:val="center"/>
                  <w:rPr>
                    <w:rStyle w:val="Gl"/>
                    <w:rFonts w:ascii="Times New Roman" w:hAnsi="Times New Roman" w:cs="Times New Roman"/>
                    <w:b w:val="0"/>
                    <w:bCs w:val="0"/>
                  </w:rPr>
                </w:pPr>
                <w:r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C3BDD" w:rsidRPr="00787C29" w14:paraId="2A549583" w14:textId="22E1C1C7" w:rsidTr="00787C29">
        <w:tc>
          <w:tcPr>
            <w:tcW w:w="485" w:type="dxa"/>
            <w:vAlign w:val="center"/>
          </w:tcPr>
          <w:p w14:paraId="39025939" w14:textId="4D469F52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16" w:type="dxa"/>
            <w:vAlign w:val="center"/>
          </w:tcPr>
          <w:p w14:paraId="2A25AD69" w14:textId="19E35AC0" w:rsidR="007C3BDD" w:rsidRPr="00787C29" w:rsidRDefault="007C3BDD" w:rsidP="002C7A38">
            <w:pPr>
              <w:spacing w:line="360" w:lineRule="auto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İlan edilen/çağrılan tarihte öğrencinin mülakata gelmemesi</w:t>
            </w:r>
          </w:p>
        </w:tc>
        <w:tc>
          <w:tcPr>
            <w:tcW w:w="2967" w:type="dxa"/>
            <w:vAlign w:val="center"/>
          </w:tcPr>
          <w:p w14:paraId="027A567C" w14:textId="421D303F" w:rsidR="007C3BDD" w:rsidRPr="00787C29" w:rsidRDefault="007C3BDD" w:rsidP="002C7A38">
            <w:pPr>
              <w:spacing w:line="360" w:lineRule="auto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Staj geçersiz</w:t>
            </w:r>
            <w:r w:rsidRPr="00787C29">
              <w:rPr>
                <w:rFonts w:ascii="Times New Roman" w:hAnsi="Times New Roman" w:cs="Times New Roman"/>
              </w:rPr>
              <w:t xml:space="preserve"> (0 gün kabul)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101890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9D3C2C3" w14:textId="72C281E5" w:rsidR="007C3BDD" w:rsidRPr="00787C29" w:rsidRDefault="00787C29" w:rsidP="007C3BDD">
                <w:pPr>
                  <w:spacing w:line="360" w:lineRule="auto"/>
                  <w:jc w:val="center"/>
                  <w:rPr>
                    <w:rStyle w:val="Gl"/>
                    <w:rFonts w:ascii="Times New Roman" w:hAnsi="Times New Roman" w:cs="Times New Roman"/>
                    <w:b w:val="0"/>
                    <w:bCs w:val="0"/>
                  </w:rPr>
                </w:pPr>
                <w:r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C3BDD" w:rsidRPr="00787C29" w14:paraId="1E2A5625" w14:textId="5BE39A04" w:rsidTr="00787C29">
        <w:tc>
          <w:tcPr>
            <w:tcW w:w="485" w:type="dxa"/>
            <w:vAlign w:val="center"/>
          </w:tcPr>
          <w:p w14:paraId="5940148B" w14:textId="2181E6D0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16" w:type="dxa"/>
            <w:vAlign w:val="center"/>
          </w:tcPr>
          <w:p w14:paraId="0A610871" w14:textId="08192518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 xml:space="preserve">Staj defterinin 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yanlış tanzimi</w:t>
            </w:r>
            <w:r w:rsidRPr="00787C29">
              <w:rPr>
                <w:rFonts w:ascii="Times New Roman" w:hAnsi="Times New Roman" w:cs="Times New Roman"/>
              </w:rPr>
              <w:t xml:space="preserve"> (</w:t>
            </w:r>
            <w:r w:rsidR="00787C29">
              <w:rPr>
                <w:rFonts w:ascii="Times New Roman" w:hAnsi="Times New Roman" w:cs="Times New Roman"/>
              </w:rPr>
              <w:t>İ</w:t>
            </w:r>
            <w:r w:rsidRPr="00787C29">
              <w:rPr>
                <w:rFonts w:ascii="Times New Roman" w:hAnsi="Times New Roman" w:cs="Times New Roman"/>
              </w:rPr>
              <w:t>ki staj</w:t>
            </w:r>
            <w:r w:rsidR="00787C29">
              <w:rPr>
                <w:rFonts w:ascii="Times New Roman" w:hAnsi="Times New Roman" w:cs="Times New Roman"/>
              </w:rPr>
              <w:t xml:space="preserve"> grubunu</w:t>
            </w:r>
            <w:r w:rsidRPr="00787C29">
              <w:rPr>
                <w:rFonts w:ascii="Times New Roman" w:hAnsi="Times New Roman" w:cs="Times New Roman"/>
              </w:rPr>
              <w:t xml:space="preserve"> </w:t>
            </w:r>
            <w:r w:rsidR="00787C29">
              <w:rPr>
                <w:rFonts w:ascii="Times New Roman" w:hAnsi="Times New Roman" w:cs="Times New Roman"/>
              </w:rPr>
              <w:t xml:space="preserve">içindekiler, kapak vs. </w:t>
            </w:r>
            <w:r w:rsidRPr="00787C29">
              <w:rPr>
                <w:rFonts w:ascii="Times New Roman" w:hAnsi="Times New Roman" w:cs="Times New Roman"/>
              </w:rPr>
              <w:t>ayırmadan birleştirme)</w:t>
            </w:r>
          </w:p>
        </w:tc>
        <w:tc>
          <w:tcPr>
            <w:tcW w:w="2967" w:type="dxa"/>
            <w:vAlign w:val="center"/>
          </w:tcPr>
          <w:p w14:paraId="478D98C3" w14:textId="71FFFDD7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3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178780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59869DD" w14:textId="3F1F0DCE" w:rsidR="007C3BDD" w:rsidRPr="00787C29" w:rsidRDefault="007C3BDD" w:rsidP="007C3BDD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C3BDD" w:rsidRPr="00787C29" w14:paraId="37C80036" w14:textId="03221808" w:rsidTr="00787C29">
        <w:tc>
          <w:tcPr>
            <w:tcW w:w="485" w:type="dxa"/>
            <w:vAlign w:val="center"/>
          </w:tcPr>
          <w:p w14:paraId="59379318" w14:textId="5241EC7C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16" w:type="dxa"/>
            <w:vAlign w:val="center"/>
          </w:tcPr>
          <w:p w14:paraId="4412EEC3" w14:textId="222D6C4E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 xml:space="preserve">Defterde 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içerik yokluğu</w:t>
            </w:r>
            <w:r w:rsidRPr="00787C29">
              <w:rPr>
                <w:rFonts w:ascii="Times New Roman" w:hAnsi="Times New Roman" w:cs="Times New Roman"/>
              </w:rPr>
              <w:t xml:space="preserve"> (</w:t>
            </w:r>
            <w:r w:rsidR="00787C29">
              <w:rPr>
                <w:rFonts w:ascii="Times New Roman" w:hAnsi="Times New Roman" w:cs="Times New Roman"/>
              </w:rPr>
              <w:t>Sayfadaki</w:t>
            </w:r>
            <w:r w:rsidRPr="00787C29">
              <w:rPr>
                <w:rFonts w:ascii="Times New Roman" w:hAnsi="Times New Roman" w:cs="Times New Roman"/>
              </w:rPr>
              <w:t xml:space="preserve"> </w:t>
            </w:r>
            <w:r w:rsidR="00787C29">
              <w:rPr>
                <w:rFonts w:ascii="Times New Roman" w:hAnsi="Times New Roman" w:cs="Times New Roman"/>
              </w:rPr>
              <w:t xml:space="preserve">görsellerin %50’den fazla yer kaplaması, Sayfa %50’sinden az </w:t>
            </w:r>
            <w:r w:rsidRPr="00787C29">
              <w:rPr>
                <w:rFonts w:ascii="Times New Roman" w:hAnsi="Times New Roman" w:cs="Times New Roman"/>
              </w:rPr>
              <w:t xml:space="preserve">metin </w:t>
            </w:r>
            <w:r w:rsidR="00787C29">
              <w:rPr>
                <w:rFonts w:ascii="Times New Roman" w:hAnsi="Times New Roman" w:cs="Times New Roman"/>
              </w:rPr>
              <w:t>olması</w:t>
            </w:r>
            <w:r w:rsidRPr="00787C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7" w:type="dxa"/>
            <w:vAlign w:val="center"/>
          </w:tcPr>
          <w:p w14:paraId="255E9006" w14:textId="5AF8B9BE" w:rsidR="007C3BDD" w:rsidRPr="00787C29" w:rsidRDefault="00F83308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 xml:space="preserve">Hatalı gün + </w:t>
            </w:r>
            <w:r w:rsidR="007C3BDD" w:rsidRPr="00787C29">
              <w:rPr>
                <w:rFonts w:ascii="Times New Roman" w:hAnsi="Times New Roman" w:cs="Times New Roman"/>
              </w:rPr>
              <w:t>3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125424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E00AF17" w14:textId="31920582" w:rsidR="007C3BDD" w:rsidRPr="00787C29" w:rsidRDefault="007C3BDD" w:rsidP="007C3BDD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C3BDD" w:rsidRPr="00787C29" w14:paraId="2DA9E300" w14:textId="0B49EA71" w:rsidTr="00787C29">
        <w:tc>
          <w:tcPr>
            <w:tcW w:w="485" w:type="dxa"/>
            <w:vAlign w:val="center"/>
          </w:tcPr>
          <w:p w14:paraId="0EBCDCC8" w14:textId="789AEDB7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616" w:type="dxa"/>
            <w:vAlign w:val="center"/>
          </w:tcPr>
          <w:p w14:paraId="7E6E8ADE" w14:textId="6242D9BD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Minör şablon hatası</w:t>
            </w:r>
            <w:r w:rsidRPr="00787C29">
              <w:rPr>
                <w:rFonts w:ascii="Times New Roman" w:hAnsi="Times New Roman" w:cs="Times New Roman"/>
              </w:rPr>
              <w:t xml:space="preserve"> (</w:t>
            </w:r>
            <w:r w:rsidR="00787C29">
              <w:rPr>
                <w:rFonts w:ascii="Times New Roman" w:hAnsi="Times New Roman" w:cs="Times New Roman"/>
              </w:rPr>
              <w:t>T</w:t>
            </w:r>
            <w:r w:rsidRPr="00787C29">
              <w:rPr>
                <w:rFonts w:ascii="Times New Roman" w:hAnsi="Times New Roman" w:cs="Times New Roman"/>
              </w:rPr>
              <w:t>aşma, küçük dizgi bozuklukları)</w:t>
            </w:r>
          </w:p>
        </w:tc>
        <w:tc>
          <w:tcPr>
            <w:tcW w:w="2967" w:type="dxa"/>
            <w:vAlign w:val="center"/>
          </w:tcPr>
          <w:p w14:paraId="71D258E9" w14:textId="73A824ED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2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181486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2DB39671" w14:textId="0829922A" w:rsidR="007C3BDD" w:rsidRPr="00787C29" w:rsidRDefault="007C3BDD" w:rsidP="007C3BDD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C3BDD" w:rsidRPr="00787C29" w14:paraId="7279CFDF" w14:textId="5D9F3907" w:rsidTr="00787C29">
        <w:tc>
          <w:tcPr>
            <w:tcW w:w="485" w:type="dxa"/>
            <w:vAlign w:val="center"/>
          </w:tcPr>
          <w:p w14:paraId="69763051" w14:textId="5D112C9D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616" w:type="dxa"/>
            <w:vAlign w:val="center"/>
          </w:tcPr>
          <w:p w14:paraId="762891E7" w14:textId="018FCC29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Majör şablon hatası</w:t>
            </w:r>
            <w:r w:rsidRPr="00787C29">
              <w:rPr>
                <w:rFonts w:ascii="Times New Roman" w:hAnsi="Times New Roman" w:cs="Times New Roman"/>
              </w:rPr>
              <w:t xml:space="preserve"> (</w:t>
            </w:r>
            <w:r w:rsidR="00787C29">
              <w:rPr>
                <w:rFonts w:ascii="Times New Roman" w:hAnsi="Times New Roman" w:cs="Times New Roman"/>
              </w:rPr>
              <w:t>Ş</w:t>
            </w:r>
            <w:r w:rsidRPr="00787C29">
              <w:rPr>
                <w:rFonts w:ascii="Times New Roman" w:hAnsi="Times New Roman" w:cs="Times New Roman"/>
              </w:rPr>
              <w:t>ablondan belirgin sapma)</w:t>
            </w:r>
          </w:p>
        </w:tc>
        <w:tc>
          <w:tcPr>
            <w:tcW w:w="2967" w:type="dxa"/>
            <w:vAlign w:val="center"/>
          </w:tcPr>
          <w:p w14:paraId="0D723C23" w14:textId="149D8E56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3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207523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05BA26D" w14:textId="5AD3001F" w:rsidR="007C3BDD" w:rsidRPr="00787C29" w:rsidRDefault="007C3BDD" w:rsidP="007C3BDD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C3BDD" w:rsidRPr="00787C29" w14:paraId="00B1AA92" w14:textId="1673041F" w:rsidTr="00787C29">
        <w:tc>
          <w:tcPr>
            <w:tcW w:w="485" w:type="dxa"/>
            <w:vAlign w:val="center"/>
          </w:tcPr>
          <w:p w14:paraId="462890F4" w14:textId="75AA805B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616" w:type="dxa"/>
            <w:vAlign w:val="center"/>
          </w:tcPr>
          <w:p w14:paraId="1D4DACB2" w14:textId="7AFCD51F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Staj günü uyuşmazlığı</w:t>
            </w:r>
            <w:r w:rsidRPr="00787C29">
              <w:rPr>
                <w:rFonts w:ascii="Times New Roman" w:hAnsi="Times New Roman" w:cs="Times New Roman"/>
              </w:rPr>
              <w:t xml:space="preserve"> (</w:t>
            </w:r>
            <w:r w:rsidR="00787C29">
              <w:rPr>
                <w:rFonts w:ascii="Times New Roman" w:hAnsi="Times New Roman" w:cs="Times New Roman"/>
              </w:rPr>
              <w:t>T</w:t>
            </w:r>
            <w:r w:rsidRPr="00787C29">
              <w:rPr>
                <w:rFonts w:ascii="Times New Roman" w:hAnsi="Times New Roman" w:cs="Times New Roman"/>
              </w:rPr>
              <w:t xml:space="preserve">atil, atlama, </w:t>
            </w:r>
            <w:r w:rsidR="00787C29">
              <w:rPr>
                <w:rFonts w:ascii="Times New Roman" w:hAnsi="Times New Roman" w:cs="Times New Roman"/>
              </w:rPr>
              <w:t>Öğrenci Bilgi Sistemindeki</w:t>
            </w:r>
            <w:r w:rsidRPr="00787C29">
              <w:rPr>
                <w:rFonts w:ascii="Times New Roman" w:hAnsi="Times New Roman" w:cs="Times New Roman"/>
              </w:rPr>
              <w:t xml:space="preserve"> tarihle</w:t>
            </w:r>
            <w:r w:rsidR="00787C29">
              <w:rPr>
                <w:rFonts w:ascii="Times New Roman" w:hAnsi="Times New Roman" w:cs="Times New Roman"/>
              </w:rPr>
              <w:t>rle</w:t>
            </w:r>
            <w:r w:rsidRPr="00787C29">
              <w:rPr>
                <w:rFonts w:ascii="Times New Roman" w:hAnsi="Times New Roman" w:cs="Times New Roman"/>
              </w:rPr>
              <w:t xml:space="preserve"> farklılık)</w:t>
            </w:r>
          </w:p>
        </w:tc>
        <w:tc>
          <w:tcPr>
            <w:tcW w:w="2967" w:type="dxa"/>
            <w:vAlign w:val="center"/>
          </w:tcPr>
          <w:p w14:paraId="47E6EA27" w14:textId="1EAABBD3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Hatalı gün + 2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68050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5571C88A" w14:textId="6F7D2F74" w:rsidR="007C3BDD" w:rsidRPr="00787C29" w:rsidRDefault="007C3BDD" w:rsidP="007C3BDD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C3BDD" w:rsidRPr="00787C29" w14:paraId="20A2DE0D" w14:textId="09274794" w:rsidTr="00787C29">
        <w:tc>
          <w:tcPr>
            <w:tcW w:w="485" w:type="dxa"/>
            <w:vAlign w:val="center"/>
          </w:tcPr>
          <w:p w14:paraId="3AE952B2" w14:textId="2C8B051F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16" w:type="dxa"/>
            <w:vAlign w:val="center"/>
          </w:tcPr>
          <w:p w14:paraId="24163E39" w14:textId="47AC41C7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İmza / kaşe eksikliği</w:t>
            </w:r>
            <w:r w:rsidRPr="00787C29">
              <w:rPr>
                <w:rFonts w:ascii="Times New Roman" w:hAnsi="Times New Roman" w:cs="Times New Roman"/>
              </w:rPr>
              <w:t xml:space="preserve"> (</w:t>
            </w:r>
            <w:r w:rsidR="00787C29">
              <w:rPr>
                <w:rFonts w:ascii="Times New Roman" w:hAnsi="Times New Roman" w:cs="Times New Roman"/>
              </w:rPr>
              <w:t>Y</w:t>
            </w:r>
            <w:r w:rsidRPr="00787C29">
              <w:rPr>
                <w:rFonts w:ascii="Times New Roman" w:hAnsi="Times New Roman" w:cs="Times New Roman"/>
              </w:rPr>
              <w:t xml:space="preserve">etkilinin imzası veya firma kaşesi </w:t>
            </w:r>
            <w:r w:rsidR="00787C29">
              <w:rPr>
                <w:rFonts w:ascii="Times New Roman" w:hAnsi="Times New Roman" w:cs="Times New Roman"/>
              </w:rPr>
              <w:t>olmaması</w:t>
            </w:r>
            <w:r w:rsidRPr="00787C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7" w:type="dxa"/>
            <w:vAlign w:val="center"/>
          </w:tcPr>
          <w:p w14:paraId="045DE18F" w14:textId="7B6A44FE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3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162981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2F1AC64" w14:textId="52D82B6F" w:rsidR="007C3BDD" w:rsidRPr="00787C29" w:rsidRDefault="007C3BDD" w:rsidP="007C3BDD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C3BDD" w:rsidRPr="00787C29" w14:paraId="2E6A7BB2" w14:textId="4C6F57F0" w:rsidTr="00787C29">
        <w:tc>
          <w:tcPr>
            <w:tcW w:w="485" w:type="dxa"/>
            <w:vAlign w:val="center"/>
          </w:tcPr>
          <w:p w14:paraId="38D87F34" w14:textId="5DA283B2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616" w:type="dxa"/>
            <w:vAlign w:val="center"/>
          </w:tcPr>
          <w:p w14:paraId="6494BE23" w14:textId="14DED9B6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 xml:space="preserve">Staj konusunun 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uygunsuzluğu</w:t>
            </w:r>
            <w:r w:rsidRPr="00787C29">
              <w:rPr>
                <w:rFonts w:ascii="Times New Roman" w:hAnsi="Times New Roman" w:cs="Times New Roman"/>
              </w:rPr>
              <w:t xml:space="preserve"> (</w:t>
            </w:r>
            <w:r w:rsidR="00787C29">
              <w:rPr>
                <w:rFonts w:ascii="Times New Roman" w:hAnsi="Times New Roman" w:cs="Times New Roman"/>
              </w:rPr>
              <w:t>U</w:t>
            </w:r>
            <w:r w:rsidRPr="00787C29">
              <w:rPr>
                <w:rFonts w:ascii="Times New Roman" w:hAnsi="Times New Roman" w:cs="Times New Roman"/>
              </w:rPr>
              <w:t xml:space="preserve">ygunluğu tartışmalı ve konu bakımından </w:t>
            </w:r>
            <w:r w:rsidR="00787C29">
              <w:rPr>
                <w:rFonts w:ascii="Times New Roman" w:hAnsi="Times New Roman" w:cs="Times New Roman"/>
              </w:rPr>
              <w:t xml:space="preserve">jüri tarafından </w:t>
            </w:r>
            <w:r w:rsidRPr="00787C29">
              <w:rPr>
                <w:rFonts w:ascii="Times New Roman" w:hAnsi="Times New Roman" w:cs="Times New Roman"/>
              </w:rPr>
              <w:t>kabul edilemez ise)</w:t>
            </w:r>
          </w:p>
        </w:tc>
        <w:tc>
          <w:tcPr>
            <w:tcW w:w="2967" w:type="dxa"/>
            <w:vAlign w:val="center"/>
          </w:tcPr>
          <w:p w14:paraId="394F3329" w14:textId="4E59EE18" w:rsidR="007C3BDD" w:rsidRPr="00787C29" w:rsidRDefault="00787C29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az </w:t>
            </w:r>
            <w:r w:rsidR="007C3BDD" w:rsidRPr="00787C29">
              <w:rPr>
                <w:rFonts w:ascii="Times New Roman" w:hAnsi="Times New Roman" w:cs="Times New Roman"/>
              </w:rPr>
              <w:t>10 gün</w:t>
            </w:r>
            <w:r>
              <w:rPr>
                <w:rFonts w:ascii="Times New Roman" w:hAnsi="Times New Roman" w:cs="Times New Roman"/>
              </w:rPr>
              <w:t xml:space="preserve"> veya 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Staj geçersiz</w:t>
            </w:r>
            <w:r w:rsidRPr="00787C29">
              <w:rPr>
                <w:rFonts w:ascii="Times New Roman" w:hAnsi="Times New Roman" w:cs="Times New Roman"/>
              </w:rPr>
              <w:t xml:space="preserve"> (0 gün kabul)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181108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668D6355" w14:textId="6E7E4948" w:rsidR="007C3BDD" w:rsidRPr="00787C29" w:rsidRDefault="007C3BDD" w:rsidP="007C3BDD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C3BDD" w:rsidRPr="00787C29" w14:paraId="66C4F4E9" w14:textId="5928A937" w:rsidTr="00787C29">
        <w:tc>
          <w:tcPr>
            <w:tcW w:w="485" w:type="dxa"/>
            <w:vAlign w:val="center"/>
          </w:tcPr>
          <w:p w14:paraId="74754EFB" w14:textId="16E2BF2C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16" w:type="dxa"/>
            <w:vAlign w:val="center"/>
          </w:tcPr>
          <w:p w14:paraId="5363F316" w14:textId="346487BA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Turnitin benzerlik raporu yoksa ya da benzerlik oranı </w:t>
            </w:r>
            <w:r w:rsidRPr="00787C29">
              <w:rPr>
                <w:rFonts w:ascii="Times New Roman" w:hAnsi="Times New Roman" w:cs="Times New Roman"/>
              </w:rPr>
              <w:t>%30’dan fazla ise</w:t>
            </w:r>
          </w:p>
        </w:tc>
        <w:tc>
          <w:tcPr>
            <w:tcW w:w="2967" w:type="dxa"/>
            <w:vAlign w:val="center"/>
          </w:tcPr>
          <w:p w14:paraId="3C716F3B" w14:textId="79A54873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 xml:space="preserve">Yapılan günlerin 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en az yarısı</w:t>
            </w:r>
            <w:r w:rsidRPr="00787C29">
              <w:rPr>
                <w:rFonts w:ascii="Times New Roman" w:hAnsi="Times New Roman" w:cs="Times New Roman"/>
              </w:rPr>
              <w:t xml:space="preserve"> kabul edilmez; defter yeniden hazırlanır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7367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07F08E0F" w14:textId="69B4734F" w:rsidR="007C3BDD" w:rsidRPr="00787C29" w:rsidRDefault="007C3BDD" w:rsidP="007C3BDD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C3BDD" w:rsidRPr="00787C29" w14:paraId="1F9E5185" w14:textId="32867838" w:rsidTr="00787C29">
        <w:tc>
          <w:tcPr>
            <w:tcW w:w="485" w:type="dxa"/>
            <w:vAlign w:val="center"/>
          </w:tcPr>
          <w:p w14:paraId="485BA5E9" w14:textId="2D39C2F5" w:rsidR="007C3BDD" w:rsidRPr="00F83308" w:rsidRDefault="007C3BDD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16" w:type="dxa"/>
            <w:vAlign w:val="center"/>
          </w:tcPr>
          <w:p w14:paraId="7EF8C477" w14:textId="2F6DCD81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Sayfa sayısı yetersiz</w:t>
            </w:r>
            <w:r w:rsidRPr="00787C29">
              <w:rPr>
                <w:rFonts w:ascii="Times New Roman" w:hAnsi="Times New Roman" w:cs="Times New Roman"/>
              </w:rPr>
              <w:t xml:space="preserve"> (rapor, staj gününden az)</w:t>
            </w:r>
          </w:p>
        </w:tc>
        <w:tc>
          <w:tcPr>
            <w:tcW w:w="2967" w:type="dxa"/>
            <w:vAlign w:val="center"/>
          </w:tcPr>
          <w:p w14:paraId="28960DDB" w14:textId="2271A947" w:rsidR="007C3BDD" w:rsidRPr="00787C29" w:rsidRDefault="007C3BDD" w:rsidP="007C3B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Eksik sayfa kadar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54329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6BBEBA9B" w14:textId="21F956A4" w:rsidR="007C3BDD" w:rsidRPr="00787C29" w:rsidRDefault="007C3BDD" w:rsidP="007C3BDD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87C29" w:rsidRPr="00787C29" w14:paraId="64E4C5E3" w14:textId="0F09CA57" w:rsidTr="00787C29">
        <w:tc>
          <w:tcPr>
            <w:tcW w:w="485" w:type="dxa"/>
            <w:vAlign w:val="center"/>
          </w:tcPr>
          <w:p w14:paraId="19A74117" w14:textId="381CC071" w:rsidR="00787C29" w:rsidRPr="00F83308" w:rsidRDefault="00787C29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16" w:type="dxa"/>
            <w:vAlign w:val="center"/>
          </w:tcPr>
          <w:p w14:paraId="4078D57D" w14:textId="7130842B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bCs w:val="0"/>
              </w:rPr>
              <w:t>Eğer C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umartesi</w:t>
            </w:r>
            <w:r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staj yapıldıysa; Cumartesi çalışıldığına dair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onay yazısı</w:t>
            </w:r>
            <w:r w:rsidRPr="00787C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olmaması</w:t>
            </w:r>
          </w:p>
        </w:tc>
        <w:tc>
          <w:tcPr>
            <w:tcW w:w="2967" w:type="dxa"/>
            <w:vAlign w:val="center"/>
          </w:tcPr>
          <w:p w14:paraId="76A2F6D8" w14:textId="56500496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Haftasonuna</w:t>
            </w:r>
            <w:proofErr w:type="spellEnd"/>
            <w:r w:rsidRPr="00787C29">
              <w:rPr>
                <w:rFonts w:ascii="Times New Roman" w:hAnsi="Times New Roman" w:cs="Times New Roman"/>
              </w:rPr>
              <w:t xml:space="preserve"> denk gelen günler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3526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05A4332A" w14:textId="065537DB" w:rsidR="00787C29" w:rsidRPr="00787C29" w:rsidRDefault="00787C29" w:rsidP="00787C29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87C29" w:rsidRPr="00787C29" w14:paraId="239687C6" w14:textId="074B97A5" w:rsidTr="00787C29">
        <w:tc>
          <w:tcPr>
            <w:tcW w:w="485" w:type="dxa"/>
            <w:vAlign w:val="center"/>
          </w:tcPr>
          <w:p w14:paraId="0BE9429F" w14:textId="65D3093A" w:rsidR="00787C29" w:rsidRPr="00F83308" w:rsidRDefault="00787C29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16" w:type="dxa"/>
            <w:vAlign w:val="center"/>
          </w:tcPr>
          <w:p w14:paraId="0EAD8609" w14:textId="3A61CA90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Devamsızlık</w:t>
            </w:r>
          </w:p>
        </w:tc>
        <w:tc>
          <w:tcPr>
            <w:tcW w:w="2967" w:type="dxa"/>
            <w:vAlign w:val="center"/>
          </w:tcPr>
          <w:p w14:paraId="31FBCA8E" w14:textId="54A4CEE1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Devamsız olunan günler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47974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7A05500E" w14:textId="57D536A0" w:rsidR="00787C29" w:rsidRPr="00787C29" w:rsidRDefault="00787C29" w:rsidP="00787C29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87C29" w:rsidRPr="00787C29" w14:paraId="086F27F8" w14:textId="38DD355A" w:rsidTr="00787C29">
        <w:tc>
          <w:tcPr>
            <w:tcW w:w="485" w:type="dxa"/>
            <w:vAlign w:val="center"/>
          </w:tcPr>
          <w:p w14:paraId="260E55CD" w14:textId="1EB00E78" w:rsidR="00787C29" w:rsidRPr="00F83308" w:rsidRDefault="00787C29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5616" w:type="dxa"/>
            <w:vAlign w:val="center"/>
          </w:tcPr>
          <w:p w14:paraId="0EFE502C" w14:textId="51A16780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Öğrencinin çağrıldığı mülakata</w:t>
            </w:r>
            <w:r w:rsidRPr="00787C29">
              <w:rPr>
                <w:rFonts w:ascii="Times New Roman" w:hAnsi="Times New Roman" w:cs="Times New Roman"/>
              </w:rPr>
              <w:t xml:space="preserve"> hazırlıksız gelmesi (raporu savunamama)</w:t>
            </w:r>
          </w:p>
        </w:tc>
        <w:tc>
          <w:tcPr>
            <w:tcW w:w="2967" w:type="dxa"/>
            <w:vAlign w:val="center"/>
          </w:tcPr>
          <w:p w14:paraId="4D567263" w14:textId="380C8A91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1 – 5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139632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195498BC" w14:textId="628D8233" w:rsidR="00787C29" w:rsidRPr="00787C29" w:rsidRDefault="00787C29" w:rsidP="00787C29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87C29" w:rsidRPr="00787C29" w14:paraId="4598BEF1" w14:textId="5D74325F" w:rsidTr="00787C29">
        <w:tc>
          <w:tcPr>
            <w:tcW w:w="485" w:type="dxa"/>
            <w:vAlign w:val="center"/>
          </w:tcPr>
          <w:p w14:paraId="41A61D2C" w14:textId="0BCAE6A8" w:rsidR="00787C29" w:rsidRPr="00F83308" w:rsidRDefault="00787C29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616" w:type="dxa"/>
            <w:vAlign w:val="center"/>
          </w:tcPr>
          <w:p w14:paraId="1CB9EACB" w14:textId="64B1A43D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Etkin yazılı &amp; sözlü iletişim, gerekli teknik araçları seçme-kullanma, gelişmeleri izleme &amp; kendini yenileme konularına raporda/</w:t>
            </w:r>
            <w:r>
              <w:rPr>
                <w:rStyle w:val="Gl"/>
                <w:rFonts w:ascii="Times New Roman" w:hAnsi="Times New Roman" w:cs="Times New Roman"/>
                <w:b w:val="0"/>
                <w:bCs w:val="0"/>
              </w:rPr>
              <w:t>mülakatta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yer verilmemesi</w:t>
            </w:r>
          </w:p>
        </w:tc>
        <w:tc>
          <w:tcPr>
            <w:tcW w:w="2967" w:type="dxa"/>
            <w:vAlign w:val="center"/>
          </w:tcPr>
          <w:p w14:paraId="23711E01" w14:textId="52EF914A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2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74549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DBD4AB1" w14:textId="1F71349A" w:rsidR="00787C29" w:rsidRPr="00787C29" w:rsidRDefault="00787C29" w:rsidP="00787C29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87C29" w:rsidRPr="00787C29" w14:paraId="7E21AEBA" w14:textId="71E73C84" w:rsidTr="00787C29">
        <w:tc>
          <w:tcPr>
            <w:tcW w:w="485" w:type="dxa"/>
            <w:vAlign w:val="center"/>
          </w:tcPr>
          <w:p w14:paraId="67C58BD7" w14:textId="6BD160A4" w:rsidR="00787C29" w:rsidRPr="00F83308" w:rsidRDefault="00787C29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16" w:type="dxa"/>
            <w:vAlign w:val="center"/>
          </w:tcPr>
          <w:p w14:paraId="20929D63" w14:textId="02D7D8BB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Etik, çevre, sürdürülebilirlik, genel sağlık-güvenlik, çağın mühendislik/toplumsal sorunları ve olası hukuksal sonuçlar başlıklarının yok sayılması </w:t>
            </w:r>
            <w:r>
              <w:rPr>
                <w:rStyle w:val="Gl"/>
                <w:rFonts w:ascii="Times New Roman" w:hAnsi="Times New Roman" w:cs="Times New Roman"/>
                <w:b w:val="0"/>
                <w:bCs w:val="0"/>
              </w:rPr>
              <w:t>veya mülakatta</w:t>
            </w:r>
            <w:r w:rsidR="00F83308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ilgili konularda soruların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Style w:val="Gl"/>
                <w:rFonts w:ascii="Times New Roman" w:hAnsi="Times New Roman" w:cs="Times New Roman"/>
                <w:b w:val="0"/>
                <w:bCs w:val="0"/>
              </w:rPr>
              <w:t>cevaplandırılamaması</w:t>
            </w:r>
          </w:p>
        </w:tc>
        <w:tc>
          <w:tcPr>
            <w:tcW w:w="2967" w:type="dxa"/>
            <w:vAlign w:val="center"/>
          </w:tcPr>
          <w:p w14:paraId="33AC901E" w14:textId="2A0B461E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2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144345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F099A73" w14:textId="6248BD3E" w:rsidR="00787C29" w:rsidRPr="00787C29" w:rsidRDefault="00787C29" w:rsidP="00787C29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87C29" w:rsidRPr="00787C29" w14:paraId="2F714AFC" w14:textId="77777777" w:rsidTr="00787C29">
        <w:tc>
          <w:tcPr>
            <w:tcW w:w="485" w:type="dxa"/>
            <w:vAlign w:val="center"/>
          </w:tcPr>
          <w:p w14:paraId="34BA9C40" w14:textId="6A6FB691" w:rsidR="00787C29" w:rsidRPr="00F83308" w:rsidRDefault="00787C29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16" w:type="dxa"/>
            <w:vAlign w:val="center"/>
          </w:tcPr>
          <w:p w14:paraId="7609196A" w14:textId="6C1BCBA0" w:rsidR="00787C29" w:rsidRPr="00787C29" w:rsidRDefault="00787C29" w:rsidP="00787C29">
            <w:pPr>
              <w:spacing w:line="360" w:lineRule="auto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İş sağlığı ve güvenliğine </w:t>
            </w:r>
            <w:r w:rsidR="00F83308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staj sürecince </w:t>
            </w:r>
            <w:r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>dikkat edilmemesi</w:t>
            </w:r>
            <w:r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veya </w:t>
            </w:r>
            <w:r w:rsidR="00F83308">
              <w:rPr>
                <w:rStyle w:val="Gl"/>
                <w:rFonts w:ascii="Times New Roman" w:hAnsi="Times New Roman" w:cs="Times New Roman"/>
                <w:b w:val="0"/>
                <w:bCs w:val="0"/>
              </w:rPr>
              <w:t>mülakatta ilgili konularda soruların</w:t>
            </w:r>
            <w:r w:rsidR="00F83308" w:rsidRPr="00787C29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F83308">
              <w:rPr>
                <w:rStyle w:val="Gl"/>
                <w:rFonts w:ascii="Times New Roman" w:hAnsi="Times New Roman" w:cs="Times New Roman"/>
                <w:b w:val="0"/>
                <w:bCs w:val="0"/>
              </w:rPr>
              <w:t>cevaplandırılamaması</w:t>
            </w:r>
          </w:p>
        </w:tc>
        <w:tc>
          <w:tcPr>
            <w:tcW w:w="2967" w:type="dxa"/>
            <w:vAlign w:val="center"/>
          </w:tcPr>
          <w:p w14:paraId="5620F35D" w14:textId="4BAF92CE" w:rsidR="00787C29" w:rsidRPr="00787C29" w:rsidRDefault="00F83308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7C29" w:rsidRPr="00787C29">
              <w:rPr>
                <w:rFonts w:ascii="Times New Roman" w:hAnsi="Times New Roman" w:cs="Times New Roman"/>
              </w:rPr>
              <w:t xml:space="preserve"> gün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-137399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9251A5D" w14:textId="25148F33" w:rsidR="00787C29" w:rsidRPr="00787C29" w:rsidRDefault="00787C29" w:rsidP="00787C29">
                <w:pPr>
                  <w:spacing w:line="360" w:lineRule="auto"/>
                  <w:jc w:val="center"/>
                  <w:rPr>
                    <w:rStyle w:val="Gl"/>
                    <w:rFonts w:ascii="Times New Roman" w:hAnsi="Times New Roman" w:cs="Times New Roman"/>
                    <w:b w:val="0"/>
                    <w:bCs w:val="0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87C29" w:rsidRPr="00787C29" w14:paraId="0D67DA4B" w14:textId="77777777" w:rsidTr="00787C29">
        <w:tc>
          <w:tcPr>
            <w:tcW w:w="485" w:type="dxa"/>
            <w:vAlign w:val="center"/>
          </w:tcPr>
          <w:p w14:paraId="70AC7B95" w14:textId="71AD363B" w:rsidR="00787C29" w:rsidRPr="00F83308" w:rsidRDefault="00787C29" w:rsidP="00787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30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16" w:type="dxa"/>
            <w:vAlign w:val="center"/>
          </w:tcPr>
          <w:p w14:paraId="240DF3D3" w14:textId="4A08E2B4" w:rsidR="00787C29" w:rsidRPr="00787C29" w:rsidRDefault="00787C29" w:rsidP="00787C29">
            <w:pPr>
              <w:spacing w:line="360" w:lineRule="auto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787C29">
              <w:rPr>
                <w:rFonts w:ascii="Times New Roman" w:hAnsi="Times New Roman" w:cs="Times New Roman"/>
              </w:rPr>
              <w:t>Diğer eksikler (komisyonun ya da jürinin tespit edeceği ek Hatalar)</w:t>
            </w:r>
          </w:p>
        </w:tc>
        <w:tc>
          <w:tcPr>
            <w:tcW w:w="2967" w:type="dxa"/>
            <w:vAlign w:val="center"/>
          </w:tcPr>
          <w:p w14:paraId="464FA052" w14:textId="51EDFB77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7C29">
              <w:rPr>
                <w:rFonts w:ascii="Times New Roman" w:hAnsi="Times New Roman" w:cs="Times New Roman"/>
              </w:rPr>
              <w:t>Komisyon/jüri takdiri (uygun gün kesintisi)</w:t>
            </w:r>
          </w:p>
        </w:tc>
        <w:sdt>
          <w:sdtPr>
            <w:rPr>
              <w:rStyle w:val="Gl"/>
              <w:rFonts w:ascii="Times New Roman" w:hAnsi="Times New Roman" w:cs="Times New Roman"/>
              <w:b w:val="0"/>
              <w:bCs w:val="0"/>
            </w:rPr>
            <w:id w:val="109975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77C64C3E" w14:textId="05258ABB" w:rsidR="00787C29" w:rsidRPr="00787C29" w:rsidRDefault="00787C29" w:rsidP="00787C29">
                <w:pPr>
                  <w:spacing w:line="360" w:lineRule="auto"/>
                  <w:jc w:val="center"/>
                  <w:rPr>
                    <w:rStyle w:val="Gl"/>
                    <w:rFonts w:ascii="Times New Roman" w:hAnsi="Times New Roman" w:cs="Times New Roman"/>
                    <w:b w:val="0"/>
                    <w:bCs w:val="0"/>
                  </w:rPr>
                </w:pPr>
                <w:r w:rsidRPr="00787C29">
                  <w:rPr>
                    <w:rStyle w:val="Gl"/>
                    <w:rFonts w:ascii="MS Gothic" w:eastAsia="MS Gothic" w:hAnsi="MS Gothic" w:cs="Times New Roman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787C29" w:rsidRPr="00787C29" w14:paraId="3CA64042" w14:textId="3E77096A" w:rsidTr="00787C29">
        <w:trPr>
          <w:trHeight w:val="337"/>
        </w:trPr>
        <w:tc>
          <w:tcPr>
            <w:tcW w:w="485" w:type="dxa"/>
            <w:vAlign w:val="center"/>
          </w:tcPr>
          <w:p w14:paraId="5E117805" w14:textId="4B5371D0" w:rsidR="00787C29" w:rsidRPr="00787C29" w:rsidRDefault="00787C29" w:rsidP="00787C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14:paraId="5F3645E2" w14:textId="2403A283" w:rsidR="00787C29" w:rsidRPr="00787C29" w:rsidRDefault="00787C29" w:rsidP="00787C2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TOPLAM EKSİLTİLEN GÜN SAYISI</w:t>
            </w:r>
          </w:p>
        </w:tc>
        <w:tc>
          <w:tcPr>
            <w:tcW w:w="4093" w:type="dxa"/>
            <w:gridSpan w:val="2"/>
            <w:vAlign w:val="center"/>
          </w:tcPr>
          <w:p w14:paraId="77B106F7" w14:textId="77777777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5B5E010" w14:textId="77777777" w:rsidR="00CF54FD" w:rsidRPr="00787C29" w:rsidRDefault="00CF54FD" w:rsidP="002C7A38">
      <w:pPr>
        <w:rPr>
          <w:rFonts w:ascii="Times New Roman" w:hAnsi="Times New Roman" w:cs="Times New Roman"/>
        </w:rPr>
      </w:pPr>
    </w:p>
    <w:sectPr w:rsidR="00CF54FD" w:rsidRPr="00787C29" w:rsidSect="00035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B15C" w14:textId="77777777" w:rsidR="008D2F3D" w:rsidRDefault="008D2F3D" w:rsidP="00362188">
      <w:pPr>
        <w:spacing w:after="0" w:line="240" w:lineRule="auto"/>
      </w:pPr>
      <w:r>
        <w:separator/>
      </w:r>
    </w:p>
  </w:endnote>
  <w:endnote w:type="continuationSeparator" w:id="0">
    <w:p w14:paraId="61DB76CD" w14:textId="77777777" w:rsidR="008D2F3D" w:rsidRDefault="008D2F3D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2F69" w14:textId="77777777" w:rsidR="00770D19" w:rsidRDefault="00770D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4F72CE2A" w:rsidR="00597111" w:rsidRPr="0075611F" w:rsidRDefault="0075611F" w:rsidP="0075611F">
    <w:pPr>
      <w:pStyle w:val="AltBilgi"/>
    </w:pPr>
    <w:r w:rsidRPr="0075611F">
      <w:rPr>
        <w:rFonts w:ascii="Times New Roman" w:hAnsi="Times New Roman" w:cs="Times New Roman"/>
        <w:sz w:val="16"/>
        <w:szCs w:val="16"/>
      </w:rPr>
      <w:t>TKNF-FRM-000</w:t>
    </w:r>
    <w:r>
      <w:rPr>
        <w:rFonts w:ascii="Times New Roman" w:hAnsi="Times New Roman" w:cs="Times New Roman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AEAF" w14:textId="77777777" w:rsidR="008D2F3D" w:rsidRDefault="008D2F3D" w:rsidP="00362188">
      <w:pPr>
        <w:spacing w:after="0" w:line="240" w:lineRule="auto"/>
      </w:pPr>
      <w:r>
        <w:separator/>
      </w:r>
    </w:p>
  </w:footnote>
  <w:footnote w:type="continuationSeparator" w:id="0">
    <w:p w14:paraId="25CEE65B" w14:textId="77777777" w:rsidR="008D2F3D" w:rsidRDefault="008D2F3D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332E" w14:textId="77777777" w:rsidR="00770D19" w:rsidRDefault="00770D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CAAAB6A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327C6C8D" w14:textId="77777777" w:rsidR="0075611F" w:rsidRDefault="0075611F" w:rsidP="00063E6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5611F">
            <w:rPr>
              <w:rFonts w:ascii="Times New Roman" w:hAnsi="Times New Roman" w:cs="Times New Roman"/>
              <w:b/>
              <w:bCs/>
              <w:sz w:val="24"/>
              <w:szCs w:val="24"/>
            </w:rPr>
            <w:t>MEKATRONİK MÜHENDİSLİĞİ</w:t>
          </w:r>
        </w:p>
        <w:p w14:paraId="60BF13D5" w14:textId="77777777" w:rsidR="0075611F" w:rsidRDefault="0075611F" w:rsidP="00063E6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5611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BÖLÜM BAŞKANLIĞI </w:t>
          </w:r>
        </w:p>
        <w:p w14:paraId="3B2AFD34" w14:textId="12AF0E2A" w:rsidR="00FE7687" w:rsidRPr="000354E2" w:rsidRDefault="0075611F" w:rsidP="00063E6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5611F">
            <w:rPr>
              <w:rFonts w:ascii="Times New Roman" w:hAnsi="Times New Roman" w:cs="Times New Roman"/>
              <w:b/>
              <w:bCs/>
              <w:sz w:val="24"/>
              <w:szCs w:val="24"/>
            </w:rPr>
            <w:t>ZORUNLU YAZ STAJI MÜLAKATI DEĞERLENDİRME FORMU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4C857E08" w:rsidR="000354E2" w:rsidRPr="00FE7687" w:rsidRDefault="0075611F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75611F">
            <w:rPr>
              <w:rFonts w:ascii="Times New Roman" w:hAnsi="Times New Roman" w:cs="Times New Roman"/>
              <w:sz w:val="16"/>
              <w:szCs w:val="16"/>
            </w:rPr>
            <w:t>TKNF-FRM-000</w:t>
          </w:r>
          <w:r>
            <w:rPr>
              <w:rFonts w:ascii="Times New Roman" w:hAnsi="Times New Roman" w:cs="Times New Roman"/>
              <w:sz w:val="16"/>
              <w:szCs w:val="16"/>
            </w:rPr>
            <w:t>3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30AC36CB" w:rsidR="000354E2" w:rsidRPr="00FE7687" w:rsidRDefault="0075611F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75611F">
            <w:rPr>
              <w:rFonts w:ascii="Times New Roman" w:hAnsi="Times New Roman" w:cs="Times New Roman"/>
              <w:sz w:val="16"/>
              <w:szCs w:val="16"/>
            </w:rPr>
            <w:t>24.06.2025</w:t>
          </w:r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007A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7B1D"/>
    <w:multiLevelType w:val="hybridMultilevel"/>
    <w:tmpl w:val="5B763978"/>
    <w:lvl w:ilvl="0" w:tplc="CF628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32277C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08E1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52C9D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773CB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4621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785"/>
    <w:multiLevelType w:val="hybridMultilevel"/>
    <w:tmpl w:val="452E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737268">
    <w:abstractNumId w:val="2"/>
  </w:num>
  <w:num w:numId="2" w16cid:durableId="1805465672">
    <w:abstractNumId w:val="8"/>
  </w:num>
  <w:num w:numId="3" w16cid:durableId="767043753">
    <w:abstractNumId w:val="1"/>
  </w:num>
  <w:num w:numId="4" w16cid:durableId="973173074">
    <w:abstractNumId w:val="3"/>
  </w:num>
  <w:num w:numId="5" w16cid:durableId="313337969">
    <w:abstractNumId w:val="0"/>
  </w:num>
  <w:num w:numId="6" w16cid:durableId="603225235">
    <w:abstractNumId w:val="6"/>
  </w:num>
  <w:num w:numId="7" w16cid:durableId="802578039">
    <w:abstractNumId w:val="5"/>
  </w:num>
  <w:num w:numId="8" w16cid:durableId="602421976">
    <w:abstractNumId w:val="7"/>
  </w:num>
  <w:num w:numId="9" w16cid:durableId="1776828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036A7"/>
    <w:rsid w:val="000126FB"/>
    <w:rsid w:val="00015B2D"/>
    <w:rsid w:val="000354E2"/>
    <w:rsid w:val="0004498F"/>
    <w:rsid w:val="000509ED"/>
    <w:rsid w:val="000544ED"/>
    <w:rsid w:val="00063E64"/>
    <w:rsid w:val="00070E76"/>
    <w:rsid w:val="000B6686"/>
    <w:rsid w:val="000B6D72"/>
    <w:rsid w:val="000C27BC"/>
    <w:rsid w:val="000D1602"/>
    <w:rsid w:val="000D62ED"/>
    <w:rsid w:val="0011259A"/>
    <w:rsid w:val="00115C05"/>
    <w:rsid w:val="00121B04"/>
    <w:rsid w:val="001468BA"/>
    <w:rsid w:val="001546C6"/>
    <w:rsid w:val="001718BA"/>
    <w:rsid w:val="00173FB4"/>
    <w:rsid w:val="001778A7"/>
    <w:rsid w:val="001858D9"/>
    <w:rsid w:val="0019563C"/>
    <w:rsid w:val="001B58AB"/>
    <w:rsid w:val="001C4033"/>
    <w:rsid w:val="001C6704"/>
    <w:rsid w:val="001E521F"/>
    <w:rsid w:val="001F3997"/>
    <w:rsid w:val="001F7ED5"/>
    <w:rsid w:val="002055AF"/>
    <w:rsid w:val="00246717"/>
    <w:rsid w:val="00247B7B"/>
    <w:rsid w:val="00256B3D"/>
    <w:rsid w:val="00274DE1"/>
    <w:rsid w:val="00280A8F"/>
    <w:rsid w:val="00282077"/>
    <w:rsid w:val="002C7A38"/>
    <w:rsid w:val="003278F9"/>
    <w:rsid w:val="003369FC"/>
    <w:rsid w:val="00342858"/>
    <w:rsid w:val="00362188"/>
    <w:rsid w:val="00365045"/>
    <w:rsid w:val="003847C7"/>
    <w:rsid w:val="003A3CA3"/>
    <w:rsid w:val="003B6AAB"/>
    <w:rsid w:val="003C136C"/>
    <w:rsid w:val="003C686A"/>
    <w:rsid w:val="003D41BA"/>
    <w:rsid w:val="003F0911"/>
    <w:rsid w:val="00494BCD"/>
    <w:rsid w:val="004B4A3E"/>
    <w:rsid w:val="004D7360"/>
    <w:rsid w:val="004E0C5F"/>
    <w:rsid w:val="004E7192"/>
    <w:rsid w:val="00505F2E"/>
    <w:rsid w:val="00515A32"/>
    <w:rsid w:val="00544D43"/>
    <w:rsid w:val="0055712B"/>
    <w:rsid w:val="00563939"/>
    <w:rsid w:val="005806E4"/>
    <w:rsid w:val="00586684"/>
    <w:rsid w:val="00597111"/>
    <w:rsid w:val="005B29D2"/>
    <w:rsid w:val="005C09DE"/>
    <w:rsid w:val="005D65CC"/>
    <w:rsid w:val="005D737E"/>
    <w:rsid w:val="00622071"/>
    <w:rsid w:val="00623587"/>
    <w:rsid w:val="00642888"/>
    <w:rsid w:val="00646637"/>
    <w:rsid w:val="00660CBC"/>
    <w:rsid w:val="006615B5"/>
    <w:rsid w:val="00664113"/>
    <w:rsid w:val="006678FC"/>
    <w:rsid w:val="006A1B91"/>
    <w:rsid w:val="006D2A5C"/>
    <w:rsid w:val="006F08EE"/>
    <w:rsid w:val="007015A9"/>
    <w:rsid w:val="00701BE3"/>
    <w:rsid w:val="00701F40"/>
    <w:rsid w:val="00727A80"/>
    <w:rsid w:val="0073080B"/>
    <w:rsid w:val="007346E1"/>
    <w:rsid w:val="0074658B"/>
    <w:rsid w:val="00753ECB"/>
    <w:rsid w:val="0075611F"/>
    <w:rsid w:val="00757903"/>
    <w:rsid w:val="00770D19"/>
    <w:rsid w:val="00786574"/>
    <w:rsid w:val="00787C29"/>
    <w:rsid w:val="00796671"/>
    <w:rsid w:val="007C3BDD"/>
    <w:rsid w:val="007E3C78"/>
    <w:rsid w:val="007F217F"/>
    <w:rsid w:val="008049A8"/>
    <w:rsid w:val="00807B76"/>
    <w:rsid w:val="008101A8"/>
    <w:rsid w:val="00816D20"/>
    <w:rsid w:val="008306C1"/>
    <w:rsid w:val="00847980"/>
    <w:rsid w:val="008540CB"/>
    <w:rsid w:val="008658A2"/>
    <w:rsid w:val="008736CC"/>
    <w:rsid w:val="00876986"/>
    <w:rsid w:val="00884AFC"/>
    <w:rsid w:val="00884DEB"/>
    <w:rsid w:val="008B279A"/>
    <w:rsid w:val="008D2F3D"/>
    <w:rsid w:val="008D7448"/>
    <w:rsid w:val="009211C0"/>
    <w:rsid w:val="00937EE4"/>
    <w:rsid w:val="00955234"/>
    <w:rsid w:val="009965E4"/>
    <w:rsid w:val="00997E64"/>
    <w:rsid w:val="00A14B93"/>
    <w:rsid w:val="00A16FFF"/>
    <w:rsid w:val="00A31250"/>
    <w:rsid w:val="00A65799"/>
    <w:rsid w:val="00A753A2"/>
    <w:rsid w:val="00A94FF6"/>
    <w:rsid w:val="00AB6AF7"/>
    <w:rsid w:val="00AF525F"/>
    <w:rsid w:val="00AF58E6"/>
    <w:rsid w:val="00AF5F72"/>
    <w:rsid w:val="00B05FE7"/>
    <w:rsid w:val="00B30FE6"/>
    <w:rsid w:val="00B47363"/>
    <w:rsid w:val="00B56B9D"/>
    <w:rsid w:val="00B56F3F"/>
    <w:rsid w:val="00B7074A"/>
    <w:rsid w:val="00B966D5"/>
    <w:rsid w:val="00BB2717"/>
    <w:rsid w:val="00BE631A"/>
    <w:rsid w:val="00C00B1F"/>
    <w:rsid w:val="00C12C4B"/>
    <w:rsid w:val="00C1645B"/>
    <w:rsid w:val="00C26D63"/>
    <w:rsid w:val="00C54B78"/>
    <w:rsid w:val="00C75CAB"/>
    <w:rsid w:val="00C77DC0"/>
    <w:rsid w:val="00CA22FA"/>
    <w:rsid w:val="00CE5F40"/>
    <w:rsid w:val="00CF4098"/>
    <w:rsid w:val="00CF54FD"/>
    <w:rsid w:val="00CF72B4"/>
    <w:rsid w:val="00D00698"/>
    <w:rsid w:val="00D05D7E"/>
    <w:rsid w:val="00D7315C"/>
    <w:rsid w:val="00D94150"/>
    <w:rsid w:val="00DC67FE"/>
    <w:rsid w:val="00DF0DA0"/>
    <w:rsid w:val="00DF6F1C"/>
    <w:rsid w:val="00E0572B"/>
    <w:rsid w:val="00E14F69"/>
    <w:rsid w:val="00E37A90"/>
    <w:rsid w:val="00E52AB4"/>
    <w:rsid w:val="00EA38C3"/>
    <w:rsid w:val="00EC3AE4"/>
    <w:rsid w:val="00ED7DB6"/>
    <w:rsid w:val="00EE119B"/>
    <w:rsid w:val="00F16159"/>
    <w:rsid w:val="00F258F7"/>
    <w:rsid w:val="00F40E29"/>
    <w:rsid w:val="00F418F4"/>
    <w:rsid w:val="00F45C27"/>
    <w:rsid w:val="00F50909"/>
    <w:rsid w:val="00F50C70"/>
    <w:rsid w:val="00F5347A"/>
    <w:rsid w:val="00F546DE"/>
    <w:rsid w:val="00F65450"/>
    <w:rsid w:val="00F73BAE"/>
    <w:rsid w:val="00F83308"/>
    <w:rsid w:val="00FB2C67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F5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Merdan Özkahraman</cp:lastModifiedBy>
  <cp:revision>3</cp:revision>
  <cp:lastPrinted>2023-09-08T11:10:00Z</cp:lastPrinted>
  <dcterms:created xsi:type="dcterms:W3CDTF">2025-06-23T15:51:00Z</dcterms:created>
  <dcterms:modified xsi:type="dcterms:W3CDTF">2025-06-23T16:42:00Z</dcterms:modified>
</cp:coreProperties>
</file>